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1" w:rsidRDefault="00A56C01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-278861</wp:posOffset>
            </wp:positionH>
            <wp:positionV relativeFrom="page">
              <wp:posOffset>232638</wp:posOffset>
            </wp:positionV>
            <wp:extent cx="1492885" cy="18802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2E7" w:rsidRPr="00297DA0">
        <w:rPr>
          <w:rFonts w:ascii="Bahnschrift Light" w:hAnsi="Bahnschrift Light" w:cs="Calibri Light"/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0" locked="0" layoutInCell="1" allowOverlap="1" wp14:anchorId="7278C8A9" wp14:editId="1EB6E772">
            <wp:simplePos x="0" y="0"/>
            <wp:positionH relativeFrom="margin">
              <wp:align>right</wp:align>
            </wp:positionH>
            <wp:positionV relativeFrom="paragraph">
              <wp:posOffset>-728345</wp:posOffset>
            </wp:positionV>
            <wp:extent cx="1606550" cy="699381"/>
            <wp:effectExtent l="0" t="0" r="0" b="5715"/>
            <wp:wrapNone/>
            <wp:docPr id="2" name="Grafik 2" descr="Logo_schule_lyssach_ende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schule_lyssach_ende_cmyk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85" w:rsidRPr="00297DA0">
        <w:rPr>
          <w:rFonts w:ascii="Bahnschrift Light" w:eastAsia="Times New Roman" w:hAnsi="Bahnschrift Light" w:cs="Calibri"/>
          <w:b/>
          <w:color w:val="000000"/>
          <w:sz w:val="44"/>
          <w:szCs w:val="44"/>
          <w:lang w:eastAsia="de-CH"/>
        </w:rPr>
        <w:t>Schutzkonzept</w:t>
      </w:r>
    </w:p>
    <w:p w:rsidR="00A56C01" w:rsidRDefault="00A56C01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</w:pPr>
    </w:p>
    <w:p w:rsidR="00A56C01" w:rsidRDefault="00A56C01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</w:pP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  <w:t xml:space="preserve">Abstands- und Hygiene-Massnahmen </w:t>
      </w:r>
      <w:r w:rsidR="00666375"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  <w:t>der Schule Lyssach</w:t>
      </w:r>
    </w:p>
    <w:p w:rsid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Gültig ab </w:t>
      </w:r>
      <w:r w:rsidR="0023201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27</w:t>
      </w:r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. 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Oktober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2020 für Schule/ Kindergarten, Tagesschule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und</w:t>
      </w:r>
      <w:r w:rsidR="001F7F9B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Bibliothek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, auf der Grundlage der kantonalen Richtlinien aufgebaut. </w:t>
      </w:r>
    </w:p>
    <w:p w:rsidR="00414085" w:rsidRPr="00297DA0" w:rsidRDefault="00414085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170956" w:rsidRDefault="00170956" w:rsidP="00170956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</w:pPr>
      <w:r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Aktuelle Ergänzungen bez. Masken und Lüften</w:t>
      </w:r>
    </w:p>
    <w:p w:rsidR="00170956" w:rsidRDefault="00170956" w:rsidP="00170956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</w:pPr>
    </w:p>
    <w:p w:rsidR="00170956" w:rsidRPr="00170956" w:rsidRDefault="00170956" w:rsidP="0017095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170956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Stosslüften vor und nach jeder Lektion, sowie mitten in der Lektion. </w:t>
      </w:r>
    </w:p>
    <w:p w:rsidR="00170956" w:rsidRPr="0023201B" w:rsidRDefault="00875DC0" w:rsidP="0017095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</w:pPr>
      <w:r w:rsidRPr="0023201B"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  <w:t>Maskenpflicht für Erwachsene und Oberstufenschüler auf dem ganzen Schulareal, auch während des Unterrichts.</w:t>
      </w:r>
    </w:p>
    <w:p w:rsidR="00297DA0" w:rsidRPr="00170956" w:rsidRDefault="00170956" w:rsidP="0017095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170956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Vulnerable Lehrpersonen oder Lehrpersonen, die in Sorge um eine Ansteckung sind, können auch im Unterricht eine Maske tragen. </w:t>
      </w:r>
    </w:p>
    <w:p w:rsidR="00666375" w:rsidRPr="00297DA0" w:rsidRDefault="00666375" w:rsidP="00666375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p w:rsidR="00B00655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Erwachsene, die nicht direkt in den Schulbetrieb involviert sind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</w:t>
      </w:r>
      <w:r w:rsidR="00B00655" w:rsidRP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Die Schulareale sind ab dem Schulstart wieder offen für Eltern und andere Besucher. Es gelten die entsprechenden Hygienemassnahmen und Abstandsregeln. Bitte halten Sie sich daran</w:t>
      </w:r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und verzichten Sie auch in </w:t>
      </w:r>
      <w:proofErr w:type="gramStart"/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Zukunft</w:t>
      </w:r>
      <w:proofErr w:type="gramEnd"/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wenn möglich auf einen Besuch. 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In den Gebäuden herrscht Maskenpflicht. </w:t>
      </w:r>
    </w:p>
    <w:p w:rsidR="004512E7" w:rsidRPr="00297DA0" w:rsidRDefault="00B00655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</w:p>
    <w:p w:rsidR="004512E7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Zutritt zu den Schulgebäuden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Die Kinder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der 4./ 5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. Klasse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gehen bei der </w:t>
      </w:r>
      <w:proofErr w:type="spellStart"/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Mezwan</w:t>
      </w:r>
      <w:proofErr w:type="spellEnd"/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die Hände waschen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Die 6. Klasse geht so rasch wie möglich in den ersten Stock und wäscht dort die Hände.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Die OS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betritt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nach der Ankunft auf dem Schulareal sofort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das Schulhaus und geht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in ihre Räumlichkeiten. Alle jüngeren </w:t>
      </w:r>
      <w:proofErr w:type="spellStart"/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SuS</w:t>
      </w:r>
      <w:proofErr w:type="spellEnd"/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warten</w:t>
      </w:r>
      <w:r w:rsidR="00414085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bis zum Läuten draussen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. </w:t>
      </w:r>
      <w:r w:rsidR="00414085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Eltern schicken </w:t>
      </w:r>
      <w:r w:rsidR="00690B4F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ihr Kind nicht zu früh in die Schule. </w:t>
      </w:r>
      <w:r w:rsidR="006634CD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</w:p>
    <w:p w:rsid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297DA0" w:rsidRPr="00666375" w:rsidRDefault="00297DA0" w:rsidP="00297DA0">
      <w:pPr>
        <w:shd w:val="clear" w:color="auto" w:fill="FFFFFF"/>
        <w:spacing w:after="0" w:line="240" w:lineRule="auto"/>
        <w:jc w:val="both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Abstand: 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Die Lehrpersonen versuchen</w:t>
      </w: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so gut es geht den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Abstand einzuhalten und nutz</w:t>
      </w: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en, wo möglich, Schutzmöglichkeiten (z.B. Plexiglasscheiben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, Maske</w:t>
      </w: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)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 </w:t>
      </w:r>
      <w:r w:rsidR="00666375" w:rsidRP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Die Lehrpersonen halten unter einander den Abstand ein oder tragen Maske.</w:t>
      </w:r>
    </w:p>
    <w:p w:rsidR="00942E2B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942E2B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Teilen</w:t>
      </w:r>
      <w:r w:rsidR="00690B4F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: Das Teilen vom Essen (Znüni)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ist 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weiter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  <w:r w:rsidR="006634CD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verboten. Gleiches gilt für Sportk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leider etc.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teilen.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Hygiene</w:t>
      </w:r>
      <w:r w:rsidR="008A5A97"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 und Gesundheit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: Alle Schülerinnen und Schüler waschen vor dem Betreten des Schulzimmers die Hände mit Seife. Vor und nach der grossen Pause wird dies wiederholt. Kinder desinfizieren die Hände nicht</w:t>
      </w:r>
      <w:r w:rsidR="001F7F9B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bzw. nur in Ausnahmefällen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 w:rsidR="008A5A9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Kranke Kinder bleiben zu Hause (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gemäss Merkblatt BAG oder coronabambini.ch, s. Schule-lyssach.ch)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1F7F9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Zimmereinrichtung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Die Pulte werden so gut wie möglich auseinandergestellt. Auf enges Beieinandersitzen 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bei den älteren Kindern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wird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so gut wie möglich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verzichtet. 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942E2B" w:rsidRPr="00297DA0" w:rsidRDefault="00942E2B" w:rsidP="00942E2B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  <w:r w:rsidRPr="00297DA0">
        <w:rPr>
          <w:rFonts w:ascii="Bahnschrift Light" w:hAnsi="Bahnschrift Light"/>
          <w:b/>
          <w:sz w:val="20"/>
          <w:szCs w:val="20"/>
        </w:rPr>
        <w:t>Sportunterricht</w:t>
      </w:r>
      <w:r w:rsidR="00666375">
        <w:rPr>
          <w:rFonts w:ascii="Bahnschrift Light" w:hAnsi="Bahnschrift Light"/>
          <w:sz w:val="20"/>
          <w:szCs w:val="20"/>
        </w:rPr>
        <w:t xml:space="preserve">: Der Sportunterricht findet </w:t>
      </w:r>
      <w:r w:rsidRPr="00297DA0">
        <w:rPr>
          <w:rFonts w:ascii="Bahnschrift Light" w:hAnsi="Bahnschrift Light"/>
          <w:sz w:val="20"/>
          <w:szCs w:val="20"/>
        </w:rPr>
        <w:t>statt. Die Reinigung von Garderoben, Turnhallen und Sportgeräten wird speziell geplant werden.</w:t>
      </w:r>
      <w:r w:rsidR="00297DA0" w:rsidRPr="00297DA0">
        <w:rPr>
          <w:rFonts w:ascii="Bahnschrift Light" w:hAnsi="Bahnschrift Light"/>
          <w:sz w:val="20"/>
          <w:szCs w:val="20"/>
        </w:rPr>
        <w:t xml:space="preserve"> </w:t>
      </w:r>
      <w:r w:rsidR="0023201B" w:rsidRPr="0023201B">
        <w:rPr>
          <w:rFonts w:ascii="Bahnschrift Light" w:hAnsi="Bahnschrift Light"/>
          <w:sz w:val="20"/>
          <w:szCs w:val="20"/>
          <w:highlight w:val="yellow"/>
        </w:rPr>
        <w:t>Die BKD empfiehlt einen Verzicht auf Ball- und Kontaktsportarten.</w:t>
      </w:r>
      <w:bookmarkStart w:id="0" w:name="_GoBack"/>
      <w:bookmarkEnd w:id="0"/>
      <w:r w:rsidR="00297DA0" w:rsidRPr="00297DA0">
        <w:rPr>
          <w:rFonts w:ascii="Bahnschrift Light" w:hAnsi="Bahnschrift Light"/>
          <w:sz w:val="20"/>
          <w:szCs w:val="20"/>
        </w:rPr>
        <w:t xml:space="preserve"> </w:t>
      </w:r>
    </w:p>
    <w:p w:rsidR="00942E2B" w:rsidRPr="00297DA0" w:rsidRDefault="00942E2B" w:rsidP="00942E2B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p w:rsidR="004512E7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hAnsi="Bahnschrift Light"/>
          <w:b/>
          <w:sz w:val="20"/>
          <w:szCs w:val="20"/>
        </w:rPr>
        <w:t>Tagesschule</w:t>
      </w:r>
      <w:r w:rsidR="004512E7" w:rsidRPr="00297DA0">
        <w:rPr>
          <w:rFonts w:ascii="Bahnschrift Light" w:hAnsi="Bahnschrift Light"/>
          <w:sz w:val="20"/>
          <w:szCs w:val="20"/>
        </w:rPr>
        <w:t xml:space="preserve">: In der Tagesschule wird mit </w:t>
      </w:r>
      <w:r w:rsidR="001F7F9B" w:rsidRPr="00297DA0">
        <w:rPr>
          <w:rFonts w:ascii="Bahnschrift Light" w:hAnsi="Bahnschrift Light"/>
          <w:sz w:val="20"/>
          <w:szCs w:val="20"/>
        </w:rPr>
        <w:t>genügend</w:t>
      </w:r>
      <w:r w:rsidR="004512E7" w:rsidRPr="00297DA0">
        <w:rPr>
          <w:rFonts w:ascii="Bahnschrift Light" w:hAnsi="Bahnschrift Light"/>
          <w:sz w:val="20"/>
          <w:szCs w:val="20"/>
        </w:rPr>
        <w:t xml:space="preserve"> Abstand an den Tischen gegessen. Die Betreuungspersonen schöpfen das Essen für die Kinder und diese holen den Teller an einem Abholtisch ab. </w:t>
      </w:r>
      <w:r w:rsidRPr="00297DA0">
        <w:rPr>
          <w:rFonts w:ascii="Bahnschrift Light" w:hAnsi="Bahnschrift Light"/>
          <w:sz w:val="20"/>
          <w:szCs w:val="20"/>
        </w:rPr>
        <w:t xml:space="preserve">Es findet keine Selbstbedienung statt (Besteck, </w:t>
      </w:r>
      <w:proofErr w:type="spellStart"/>
      <w:r w:rsidRPr="00297DA0">
        <w:rPr>
          <w:rFonts w:ascii="Bahnschrift Light" w:hAnsi="Bahnschrift Light"/>
          <w:sz w:val="20"/>
          <w:szCs w:val="20"/>
        </w:rPr>
        <w:t>Zvieri</w:t>
      </w:r>
      <w:proofErr w:type="spellEnd"/>
      <w:r w:rsidRPr="00297DA0">
        <w:rPr>
          <w:rFonts w:ascii="Bahnschrift Light" w:hAnsi="Bahnschrift Light"/>
          <w:sz w:val="20"/>
          <w:szCs w:val="20"/>
        </w:rPr>
        <w:t>…).</w:t>
      </w:r>
    </w:p>
    <w:p w:rsidR="001F7F9B" w:rsidRPr="00297DA0" w:rsidRDefault="001F7F9B" w:rsidP="004512E7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p w:rsidR="00274C61" w:rsidRDefault="00544BAE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  <w:r w:rsidRPr="00297DA0">
        <w:rPr>
          <w:rFonts w:ascii="Bahnschrift Light" w:hAnsi="Bahnschrift Light"/>
          <w:b/>
          <w:sz w:val="20"/>
          <w:szCs w:val="20"/>
        </w:rPr>
        <w:t xml:space="preserve">Öffentliche Ausleihe </w:t>
      </w:r>
      <w:r w:rsidR="001F7F9B" w:rsidRPr="00297DA0">
        <w:rPr>
          <w:rFonts w:ascii="Bahnschrift Light" w:hAnsi="Bahnschrift Light"/>
          <w:b/>
          <w:sz w:val="20"/>
          <w:szCs w:val="20"/>
        </w:rPr>
        <w:t>Bibliothek</w:t>
      </w:r>
      <w:r w:rsidR="00E44760">
        <w:rPr>
          <w:rFonts w:ascii="Bahnschrift Light" w:hAnsi="Bahnschrift Light"/>
          <w:sz w:val="20"/>
          <w:szCs w:val="20"/>
        </w:rPr>
        <w:t>: Die Hände müssen beim Betreten und</w:t>
      </w:r>
      <w:r w:rsidR="00666375">
        <w:rPr>
          <w:rFonts w:ascii="Bahnschrift Light" w:hAnsi="Bahnschrift Light"/>
          <w:sz w:val="20"/>
          <w:szCs w:val="20"/>
        </w:rPr>
        <w:t xml:space="preserve"> Verlassen desinfiziert werden, eine Maske muss getragen werden. </w:t>
      </w:r>
    </w:p>
    <w:p w:rsidR="00A56C01" w:rsidRPr="00297DA0" w:rsidRDefault="00A56C01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sectPr w:rsidR="00A56C01" w:rsidRPr="00297DA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3D" w:rsidRDefault="0025353D" w:rsidP="006634CD">
      <w:pPr>
        <w:spacing w:after="0" w:line="240" w:lineRule="auto"/>
      </w:pPr>
      <w:r>
        <w:separator/>
      </w:r>
    </w:p>
  </w:endnote>
  <w:endnote w:type="continuationSeparator" w:id="0">
    <w:p w:rsidR="0025353D" w:rsidRDefault="0025353D" w:rsidP="0066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D" w:rsidRPr="006634CD" w:rsidRDefault="006634CD" w:rsidP="006634CD">
    <w:pPr>
      <w:shd w:val="clear" w:color="auto" w:fill="FFFFFF"/>
      <w:spacing w:after="0" w:line="240" w:lineRule="auto"/>
      <w:textAlignment w:val="baseline"/>
      <w:rPr>
        <w:sz w:val="16"/>
        <w:szCs w:val="16"/>
      </w:rPr>
    </w:pPr>
    <w:r w:rsidRPr="006634CD">
      <w:rPr>
        <w:sz w:val="16"/>
        <w:szCs w:val="16"/>
      </w:rPr>
      <w:t>Die Lehrpersonen weisen die Schülerinnen und Schüler auf die Massnahmen hin</w:t>
    </w:r>
    <w:r w:rsidR="008578C6">
      <w:rPr>
        <w:sz w:val="16"/>
        <w:szCs w:val="16"/>
      </w:rPr>
      <w:t xml:space="preserve">. </w:t>
    </w:r>
    <w:r>
      <w:rPr>
        <w:sz w:val="16"/>
        <w:szCs w:val="16"/>
      </w:rPr>
      <w:t>Es ist jedoch nicht möglich alles zu sehen und zu überwachen.</w:t>
    </w:r>
    <w:r w:rsidRPr="006634CD">
      <w:rPr>
        <w:sz w:val="16"/>
        <w:szCs w:val="16"/>
      </w:rPr>
      <w:t xml:space="preserve"> </w:t>
    </w:r>
    <w:r>
      <w:rPr>
        <w:sz w:val="16"/>
        <w:szCs w:val="16"/>
      </w:rPr>
      <w:t>Weiter</w:t>
    </w:r>
    <w:r w:rsidRPr="006634CD">
      <w:rPr>
        <w:sz w:val="16"/>
        <w:szCs w:val="16"/>
      </w:rPr>
      <w:t xml:space="preserve"> ist </w:t>
    </w:r>
    <w:r>
      <w:rPr>
        <w:sz w:val="16"/>
        <w:szCs w:val="16"/>
      </w:rPr>
      <w:t xml:space="preserve">es </w:t>
    </w:r>
    <w:r w:rsidRPr="006634CD">
      <w:rPr>
        <w:sz w:val="16"/>
        <w:szCs w:val="16"/>
      </w:rPr>
      <w:t>nicht die Aufgabe der Lehrpersonen</w:t>
    </w:r>
    <w:r>
      <w:rPr>
        <w:sz w:val="16"/>
        <w:szCs w:val="16"/>
      </w:rPr>
      <w:t xml:space="preserve"> und des Abwarts</w:t>
    </w:r>
    <w:r w:rsidRPr="006634CD">
      <w:rPr>
        <w:sz w:val="16"/>
        <w:szCs w:val="16"/>
      </w:rPr>
      <w:t xml:space="preserve"> die Einhaltung überall zu kontrollieren und zu sanktionieren. Bitte thematisieren Sie als Eltern die </w:t>
    </w:r>
    <w:r>
      <w:rPr>
        <w:sz w:val="16"/>
        <w:szCs w:val="16"/>
      </w:rPr>
      <w:t>Massnahmen</w:t>
    </w:r>
    <w:r w:rsidRPr="006634CD">
      <w:rPr>
        <w:sz w:val="16"/>
        <w:szCs w:val="16"/>
      </w:rPr>
      <w:t xml:space="preserve"> ebenfalls und seien Sie ein Vorbild bei der Einhaltung. </w:t>
    </w:r>
  </w:p>
  <w:p w:rsidR="006634CD" w:rsidRDefault="00663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3D" w:rsidRDefault="0025353D" w:rsidP="006634CD">
      <w:pPr>
        <w:spacing w:after="0" w:line="240" w:lineRule="auto"/>
      </w:pPr>
      <w:r>
        <w:separator/>
      </w:r>
    </w:p>
  </w:footnote>
  <w:footnote w:type="continuationSeparator" w:id="0">
    <w:p w:rsidR="0025353D" w:rsidRDefault="0025353D" w:rsidP="0066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2A7E"/>
    <w:multiLevelType w:val="hybridMultilevel"/>
    <w:tmpl w:val="DD3AA5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7"/>
    <w:rsid w:val="000E4197"/>
    <w:rsid w:val="00170956"/>
    <w:rsid w:val="001F7F9B"/>
    <w:rsid w:val="0023201B"/>
    <w:rsid w:val="00235614"/>
    <w:rsid w:val="0025353D"/>
    <w:rsid w:val="00274C61"/>
    <w:rsid w:val="00297DA0"/>
    <w:rsid w:val="00414085"/>
    <w:rsid w:val="004512E7"/>
    <w:rsid w:val="00505255"/>
    <w:rsid w:val="00544BAE"/>
    <w:rsid w:val="005B0C2C"/>
    <w:rsid w:val="005F2D63"/>
    <w:rsid w:val="00644A25"/>
    <w:rsid w:val="006634CD"/>
    <w:rsid w:val="00666375"/>
    <w:rsid w:val="00690B4F"/>
    <w:rsid w:val="006B231E"/>
    <w:rsid w:val="006C5E32"/>
    <w:rsid w:val="00753B6C"/>
    <w:rsid w:val="00805B1E"/>
    <w:rsid w:val="008578C6"/>
    <w:rsid w:val="00875DC0"/>
    <w:rsid w:val="008A5A97"/>
    <w:rsid w:val="008D74F0"/>
    <w:rsid w:val="009203F5"/>
    <w:rsid w:val="00942E2B"/>
    <w:rsid w:val="00975083"/>
    <w:rsid w:val="00993361"/>
    <w:rsid w:val="00A56C01"/>
    <w:rsid w:val="00A90208"/>
    <w:rsid w:val="00B00655"/>
    <w:rsid w:val="00C15061"/>
    <w:rsid w:val="00DA2359"/>
    <w:rsid w:val="00E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B0867"/>
  <w15:chartTrackingRefBased/>
  <w15:docId w15:val="{CBF34B2E-6C78-482C-B2A3-1F080AF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2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4CD"/>
  </w:style>
  <w:style w:type="paragraph" w:styleId="Fuzeile">
    <w:name w:val="footer"/>
    <w:basedOn w:val="Standard"/>
    <w:link w:val="FuzeileZchn"/>
    <w:uiPriority w:val="99"/>
    <w:unhideWhenUsed/>
    <w:rsid w:val="0066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4CD"/>
  </w:style>
  <w:style w:type="paragraph" w:styleId="Listenabsatz">
    <w:name w:val="List Paragraph"/>
    <w:basedOn w:val="Standard"/>
    <w:uiPriority w:val="34"/>
    <w:qFormat/>
    <w:rsid w:val="0017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00B0-13E5-471B-BD46-A7E855B7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Lyssach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 Linda</dc:creator>
  <cp:keywords/>
  <dc:description/>
  <cp:lastModifiedBy>Bürki Thomas</cp:lastModifiedBy>
  <cp:revision>6</cp:revision>
  <dcterms:created xsi:type="dcterms:W3CDTF">2020-10-21T11:41:00Z</dcterms:created>
  <dcterms:modified xsi:type="dcterms:W3CDTF">2020-10-26T14:51:00Z</dcterms:modified>
</cp:coreProperties>
</file>